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731155" w:rsidRDefault="0090641B" w:rsidP="00731155">
      <w:pPr>
        <w:pStyle w:val="paragraph"/>
        <w:spacing w:before="0" w:beforeAutospacing="0" w:after="0" w:afterAutospacing="0"/>
        <w:jc w:val="center"/>
        <w:textAlignment w:val="baseline"/>
        <w:rPr>
          <w:rFonts w:asciiTheme="minorHAnsi" w:hAnsiTheme="minorHAnsi" w:cstheme="minorHAnsi"/>
          <w:sz w:val="22"/>
          <w:szCs w:val="22"/>
        </w:rPr>
      </w:pPr>
      <w:r w:rsidRPr="00731155">
        <w:rPr>
          <w:rStyle w:val="normaltextrun"/>
          <w:rFonts w:asciiTheme="minorHAnsi" w:hAnsiTheme="minorHAnsi" w:cstheme="minorHAnsi"/>
          <w:b/>
          <w:bCs/>
          <w:sz w:val="22"/>
          <w:szCs w:val="22"/>
        </w:rPr>
        <w:t>Undergraduate Teaching Continuity and Recovery</w:t>
      </w:r>
      <w:r w:rsidRPr="00731155">
        <w:rPr>
          <w:rStyle w:val="eop"/>
          <w:rFonts w:asciiTheme="minorHAnsi" w:hAnsiTheme="minorHAnsi" w:cstheme="minorHAnsi"/>
          <w:sz w:val="22"/>
          <w:szCs w:val="22"/>
        </w:rPr>
        <w:t> </w:t>
      </w:r>
    </w:p>
    <w:p w14:paraId="0591CAB4" w14:textId="44FE3D79" w:rsidR="0090641B" w:rsidRPr="00731155" w:rsidRDefault="0090641B" w:rsidP="00731155">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731155">
        <w:rPr>
          <w:rStyle w:val="normaltextrun"/>
          <w:rFonts w:asciiTheme="minorHAnsi" w:hAnsiTheme="minorHAnsi" w:cstheme="minorHAnsi"/>
          <w:sz w:val="22"/>
          <w:szCs w:val="22"/>
        </w:rPr>
        <w:t>Meeting on </w:t>
      </w:r>
      <w:r w:rsidR="00470B68" w:rsidRPr="00731155">
        <w:rPr>
          <w:rStyle w:val="normaltextrun"/>
          <w:rFonts w:asciiTheme="minorHAnsi" w:hAnsiTheme="minorHAnsi" w:cstheme="minorHAnsi"/>
          <w:sz w:val="22"/>
          <w:szCs w:val="22"/>
        </w:rPr>
        <w:t>December 3</w:t>
      </w:r>
      <w:r w:rsidR="00215A37" w:rsidRPr="00731155">
        <w:rPr>
          <w:rStyle w:val="normaltextrun"/>
          <w:rFonts w:asciiTheme="minorHAnsi" w:hAnsiTheme="minorHAnsi" w:cstheme="minorHAnsi"/>
          <w:sz w:val="22"/>
          <w:szCs w:val="22"/>
        </w:rPr>
        <w:t xml:space="preserve"> </w:t>
      </w:r>
      <w:r w:rsidRPr="00731155">
        <w:rPr>
          <w:rStyle w:val="normaltextrun"/>
          <w:rFonts w:asciiTheme="minorHAnsi" w:hAnsiTheme="minorHAnsi" w:cstheme="minorHAnsi"/>
          <w:sz w:val="22"/>
          <w:szCs w:val="22"/>
        </w:rPr>
        <w:t>@ </w:t>
      </w:r>
      <w:r w:rsidR="00E347E9" w:rsidRPr="00731155">
        <w:rPr>
          <w:rStyle w:val="normaltextrun"/>
          <w:rFonts w:asciiTheme="minorHAnsi" w:hAnsiTheme="minorHAnsi" w:cstheme="minorHAnsi"/>
          <w:sz w:val="22"/>
          <w:szCs w:val="22"/>
        </w:rPr>
        <w:t>10</w:t>
      </w:r>
      <w:r w:rsidR="007A2ED8" w:rsidRPr="00731155">
        <w:rPr>
          <w:rStyle w:val="normaltextrun"/>
          <w:rFonts w:asciiTheme="minorHAnsi" w:hAnsiTheme="minorHAnsi" w:cstheme="minorHAnsi"/>
          <w:sz w:val="22"/>
          <w:szCs w:val="22"/>
        </w:rPr>
        <w:t>:00</w:t>
      </w:r>
      <w:r w:rsidR="009A738A" w:rsidRPr="00731155">
        <w:rPr>
          <w:rStyle w:val="normaltextrun"/>
          <w:rFonts w:asciiTheme="minorHAnsi" w:hAnsiTheme="minorHAnsi" w:cstheme="minorHAnsi"/>
          <w:sz w:val="22"/>
          <w:szCs w:val="22"/>
        </w:rPr>
        <w:t>A</w:t>
      </w:r>
      <w:r w:rsidRPr="00731155">
        <w:rPr>
          <w:rStyle w:val="normaltextrun"/>
          <w:rFonts w:asciiTheme="minorHAnsi" w:hAnsiTheme="minorHAnsi" w:cstheme="minorHAnsi"/>
          <w:sz w:val="22"/>
          <w:szCs w:val="22"/>
        </w:rPr>
        <w:t>M</w:t>
      </w:r>
    </w:p>
    <w:p w14:paraId="2D8D8078" w14:textId="77777777" w:rsidR="00470B68" w:rsidRPr="00731155" w:rsidRDefault="00DF6E45" w:rsidP="00731155">
      <w:pPr>
        <w:rPr>
          <w:rFonts w:eastAsia="Times New Roman" w:cstheme="minorHAnsi"/>
        </w:rPr>
      </w:pPr>
      <w:r w:rsidRPr="00731155">
        <w:rPr>
          <w:rFonts w:eastAsia="Times New Roman" w:cstheme="minorHAnsi"/>
        </w:rPr>
        <w:pict w14:anchorId="5AEBD28D">
          <v:rect id="_x0000_i1025" style="width:0;height:0" o:hralign="center" o:hrstd="t" o:hrnoshade="t" o:hr="t" fillcolor="#252423" stroked="f"/>
        </w:pict>
      </w:r>
    </w:p>
    <w:p w14:paraId="28863BA9" w14:textId="77777777" w:rsidR="00470B68" w:rsidRPr="00731155" w:rsidRDefault="00470B68" w:rsidP="00731155">
      <w:pPr>
        <w:shd w:val="clear" w:color="auto" w:fill="FFFFFF"/>
        <w:rPr>
          <w:rFonts w:eastAsia="Times New Roman" w:cstheme="minorHAnsi"/>
          <w:color w:val="252423"/>
        </w:rPr>
      </w:pPr>
      <w:r w:rsidRPr="00731155">
        <w:rPr>
          <w:rFonts w:eastAsia="Times New Roman" w:cstheme="minorHAnsi"/>
          <w:b/>
          <w:bCs/>
          <w:color w:val="252423"/>
          <w:u w:val="single"/>
        </w:rPr>
        <w:t>Agenda Items for 12/3</w:t>
      </w:r>
      <w:r w:rsidRPr="00731155">
        <w:rPr>
          <w:rFonts w:eastAsia="Times New Roman" w:cstheme="minorHAnsi"/>
          <w:color w:val="252423"/>
        </w:rPr>
        <w:t>:</w:t>
      </w:r>
    </w:p>
    <w:p w14:paraId="40AB817C" w14:textId="77777777" w:rsidR="00470B68" w:rsidRPr="00731155" w:rsidRDefault="00470B68" w:rsidP="00731155">
      <w:pPr>
        <w:numPr>
          <w:ilvl w:val="0"/>
          <w:numId w:val="29"/>
        </w:numPr>
        <w:shd w:val="clear" w:color="auto" w:fill="FFFFFF"/>
        <w:spacing w:before="150"/>
        <w:rPr>
          <w:rFonts w:eastAsia="Times New Roman" w:cstheme="minorHAnsi"/>
          <w:color w:val="252423"/>
        </w:rPr>
      </w:pPr>
      <w:r w:rsidRPr="00731155">
        <w:rPr>
          <w:rFonts w:eastAsia="Times New Roman" w:cstheme="minorHAnsi"/>
          <w:color w:val="252423"/>
        </w:rPr>
        <w:t>Review Draft Communication Regarding S/U Grading Option and Late Withdrawal</w:t>
      </w:r>
    </w:p>
    <w:p w14:paraId="726A9169" w14:textId="77777777" w:rsidR="00731155" w:rsidRDefault="00731155" w:rsidP="00731155">
      <w:pPr>
        <w:shd w:val="clear" w:color="auto" w:fill="FFFFFF"/>
        <w:rPr>
          <w:rFonts w:eastAsia="Times New Roman" w:cstheme="minorHAnsi"/>
          <w:b/>
          <w:bCs/>
          <w:color w:val="252423"/>
        </w:rPr>
      </w:pPr>
    </w:p>
    <w:p w14:paraId="0E9349A4" w14:textId="41EE6A23" w:rsidR="00470B68" w:rsidRPr="00731155" w:rsidRDefault="00470B68" w:rsidP="00731155">
      <w:pPr>
        <w:shd w:val="clear" w:color="auto" w:fill="FFFFFF"/>
        <w:rPr>
          <w:rFonts w:eastAsia="Times New Roman" w:cstheme="minorHAnsi"/>
          <w:color w:val="252423"/>
        </w:rPr>
      </w:pPr>
      <w:r w:rsidRPr="00731155">
        <w:rPr>
          <w:rFonts w:eastAsia="Times New Roman" w:cstheme="minorHAnsi"/>
          <w:b/>
          <w:bCs/>
          <w:color w:val="252423"/>
        </w:rPr>
        <w:t>Review Draft Communication Regarding S/U Grading Option and Late Withdrawal </w:t>
      </w:r>
      <w:r w:rsidRPr="00731155">
        <w:rPr>
          <w:rFonts w:eastAsia="Times New Roman" w:cstheme="minorHAnsi"/>
          <w:color w:val="252423"/>
        </w:rPr>
        <w:t>- The Team reviewed and discussed the two-page draft communication on the S/U Grading Option and Late Withdrawal. Discussion on key elements and concerns raised by faculty and staff. Draft communication would be forwarded to the college Deans and key academic advisors for comments.</w:t>
      </w:r>
    </w:p>
    <w:p w14:paraId="437CD904" w14:textId="77777777" w:rsidR="00470B68" w:rsidRPr="00731155" w:rsidRDefault="00470B68" w:rsidP="00731155">
      <w:pPr>
        <w:shd w:val="clear" w:color="auto" w:fill="FFFFFF"/>
        <w:rPr>
          <w:rFonts w:eastAsia="Times New Roman" w:cstheme="minorHAnsi"/>
          <w:color w:val="252423"/>
        </w:rPr>
      </w:pPr>
      <w:r w:rsidRPr="00731155">
        <w:rPr>
          <w:rFonts w:eastAsia="Times New Roman" w:cstheme="minorHAnsi"/>
          <w:color w:val="252423"/>
        </w:rPr>
        <w:t> </w:t>
      </w:r>
    </w:p>
    <w:p w14:paraId="0AF6A48F" w14:textId="0AC9D93C" w:rsidR="00564515" w:rsidRPr="00731155" w:rsidRDefault="00470B68" w:rsidP="00731155">
      <w:pPr>
        <w:shd w:val="clear" w:color="auto" w:fill="FFFFFF"/>
        <w:rPr>
          <w:rFonts w:eastAsia="Times New Roman" w:cstheme="minorHAnsi"/>
          <w:color w:val="252423"/>
        </w:rPr>
      </w:pPr>
      <w:r w:rsidRPr="00731155">
        <w:rPr>
          <w:rFonts w:eastAsia="Times New Roman" w:cstheme="minorHAnsi"/>
          <w:color w:val="252423"/>
        </w:rPr>
        <w:t xml:space="preserve">Kelly Long would discuss deployment strategies regarding the draft communication with Kate Jeracki on December 4. It is the intention </w:t>
      </w:r>
      <w:r w:rsidR="00A04674" w:rsidRPr="00731155">
        <w:rPr>
          <w:rFonts w:eastAsia="Times New Roman" w:cstheme="minorHAnsi"/>
          <w:color w:val="252423"/>
        </w:rPr>
        <w:t>for</w:t>
      </w:r>
      <w:r w:rsidRPr="00731155">
        <w:rPr>
          <w:rFonts w:eastAsia="Times New Roman" w:cstheme="minorHAnsi"/>
          <w:color w:val="252423"/>
        </w:rPr>
        <w:t xml:space="preserve"> the communication </w:t>
      </w:r>
      <w:r w:rsidR="00A04674" w:rsidRPr="00731155">
        <w:rPr>
          <w:rFonts w:eastAsia="Times New Roman" w:cstheme="minorHAnsi"/>
          <w:color w:val="252423"/>
        </w:rPr>
        <w:t>to be sent by P</w:t>
      </w:r>
      <w:r w:rsidRPr="00731155">
        <w:rPr>
          <w:rFonts w:eastAsia="Times New Roman" w:cstheme="minorHAnsi"/>
          <w:color w:val="252423"/>
        </w:rPr>
        <w:t>rovost Pedersen on December 7.</w:t>
      </w:r>
    </w:p>
    <w:p w14:paraId="7C9F92A2" w14:textId="10C947C4" w:rsidR="00731155" w:rsidRPr="00731155" w:rsidRDefault="00731155" w:rsidP="00731155">
      <w:pPr>
        <w:shd w:val="clear" w:color="auto" w:fill="FFFFFF"/>
        <w:rPr>
          <w:rFonts w:eastAsia="Times New Roman" w:cstheme="minorHAnsi"/>
          <w:color w:val="252423"/>
        </w:rPr>
      </w:pPr>
    </w:p>
    <w:p w14:paraId="7CB7B83D" w14:textId="77777777" w:rsidR="00731155" w:rsidRPr="00731155" w:rsidRDefault="00731155" w:rsidP="00731155">
      <w:pPr>
        <w:shd w:val="clear" w:color="auto" w:fill="FFFFFF"/>
        <w:rPr>
          <w:rFonts w:cstheme="minorHAnsi"/>
          <w:color w:val="252423"/>
        </w:rPr>
      </w:pPr>
      <w:r w:rsidRPr="00731155">
        <w:rPr>
          <w:rStyle w:val="Strong"/>
          <w:rFonts w:cstheme="minorHAnsi"/>
          <w:color w:val="252423"/>
        </w:rPr>
        <w:t>Highlights from Draft Communication</w:t>
      </w:r>
      <w:r w:rsidRPr="00731155">
        <w:rPr>
          <w:rFonts w:cstheme="minorHAnsi"/>
          <w:color w:val="252423"/>
        </w:rPr>
        <w:t>:</w:t>
      </w:r>
    </w:p>
    <w:p w14:paraId="2F23ED3A" w14:textId="77777777" w:rsidR="00731155" w:rsidRPr="00731155" w:rsidRDefault="00731155" w:rsidP="00731155">
      <w:pPr>
        <w:numPr>
          <w:ilvl w:val="0"/>
          <w:numId w:val="30"/>
        </w:numPr>
        <w:shd w:val="clear" w:color="auto" w:fill="FFFFFF"/>
        <w:spacing w:before="150"/>
        <w:rPr>
          <w:rFonts w:cstheme="minorHAnsi"/>
          <w:color w:val="252423"/>
        </w:rPr>
      </w:pPr>
      <w:r w:rsidRPr="00731155">
        <w:rPr>
          <w:rFonts w:cstheme="minorHAnsi"/>
          <w:color w:val="252423"/>
        </w:rPr>
        <w:t>S/U grading only applies to undergraduate students.</w:t>
      </w:r>
    </w:p>
    <w:p w14:paraId="1050A7A9" w14:textId="77777777" w:rsidR="00731155" w:rsidRPr="00731155" w:rsidRDefault="00731155" w:rsidP="00731155">
      <w:pPr>
        <w:numPr>
          <w:ilvl w:val="0"/>
          <w:numId w:val="30"/>
        </w:numPr>
        <w:shd w:val="clear" w:color="auto" w:fill="FFFFFF"/>
        <w:rPr>
          <w:rFonts w:cstheme="minorHAnsi"/>
          <w:color w:val="252423"/>
        </w:rPr>
      </w:pPr>
      <w:r w:rsidRPr="00731155">
        <w:rPr>
          <w:rFonts w:cstheme="minorHAnsi"/>
          <w:color w:val="252423"/>
        </w:rPr>
        <w:t>Late course withdrawal applies to undergraduate and graduate students.</w:t>
      </w:r>
    </w:p>
    <w:p w14:paraId="680645B4" w14:textId="77777777" w:rsidR="00731155" w:rsidRDefault="00731155" w:rsidP="00731155">
      <w:pPr>
        <w:shd w:val="clear" w:color="auto" w:fill="FFFFFF"/>
        <w:rPr>
          <w:rFonts w:cstheme="minorHAnsi"/>
          <w:color w:val="252423"/>
        </w:rPr>
      </w:pPr>
    </w:p>
    <w:p w14:paraId="013CACDB" w14:textId="7D595B08" w:rsidR="00731155" w:rsidRPr="00731155" w:rsidRDefault="00731155" w:rsidP="00731155">
      <w:pPr>
        <w:shd w:val="clear" w:color="auto" w:fill="FFFFFF"/>
        <w:rPr>
          <w:rFonts w:cstheme="minorHAnsi"/>
          <w:color w:val="252423"/>
        </w:rPr>
      </w:pPr>
      <w:r w:rsidRPr="00731155">
        <w:rPr>
          <w:rFonts w:cstheme="minorHAnsi"/>
          <w:color w:val="252423"/>
        </w:rPr>
        <w:t>In addition to such general concerns, the following specific issues pertaining to course withdrawal decisions include:</w:t>
      </w:r>
    </w:p>
    <w:p w14:paraId="0FBFF25A" w14:textId="785D4CF4" w:rsidR="00731155" w:rsidRPr="00731155" w:rsidRDefault="00731155" w:rsidP="00731155">
      <w:pPr>
        <w:numPr>
          <w:ilvl w:val="0"/>
          <w:numId w:val="31"/>
        </w:numPr>
        <w:shd w:val="clear" w:color="auto" w:fill="FFFFFF"/>
        <w:spacing w:before="150"/>
        <w:rPr>
          <w:rFonts w:cstheme="minorHAnsi"/>
          <w:color w:val="252423"/>
        </w:rPr>
      </w:pPr>
      <w:r w:rsidRPr="00731155">
        <w:rPr>
          <w:rFonts w:cstheme="minorHAnsi"/>
          <w:color w:val="252423"/>
        </w:rPr>
        <w:t>The course withdrawal (W) option will be open until December 11</w:t>
      </w:r>
      <w:bookmarkStart w:id="0" w:name="_GoBack"/>
      <w:bookmarkEnd w:id="0"/>
      <w:r w:rsidRPr="00731155">
        <w:rPr>
          <w:rFonts w:cstheme="minorHAnsi"/>
          <w:color w:val="252423"/>
        </w:rPr>
        <w:t>, which is the last day of class, and will not be an option thereafter, except through the longstanding course withdrawal appeal process accessible through the </w:t>
      </w:r>
      <w:hyperlink r:id="rId9" w:tgtFrame="_blank" w:tooltip="https://registrar.colostate.edu/" w:history="1">
        <w:r w:rsidRPr="00731155">
          <w:rPr>
            <w:rStyle w:val="Hyperlink"/>
            <w:rFonts w:cstheme="minorHAnsi"/>
            <w:color w:val="6264A7"/>
          </w:rPr>
          <w:t>Office of the Registrar</w:t>
        </w:r>
      </w:hyperlink>
      <w:r w:rsidRPr="00731155">
        <w:rPr>
          <w:rFonts w:cstheme="minorHAnsi"/>
          <w:color w:val="252423"/>
        </w:rPr>
        <w:t>.</w:t>
      </w:r>
    </w:p>
    <w:p w14:paraId="51C1214A" w14:textId="77777777" w:rsidR="00731155" w:rsidRPr="00731155" w:rsidRDefault="00731155" w:rsidP="00731155">
      <w:pPr>
        <w:numPr>
          <w:ilvl w:val="0"/>
          <w:numId w:val="31"/>
        </w:numPr>
        <w:shd w:val="clear" w:color="auto" w:fill="FFFFFF"/>
        <w:rPr>
          <w:rFonts w:cstheme="minorHAnsi"/>
          <w:color w:val="252423"/>
        </w:rPr>
      </w:pPr>
      <w:r w:rsidRPr="00731155">
        <w:rPr>
          <w:rFonts w:cstheme="minorHAnsi"/>
          <w:color w:val="252423"/>
        </w:rPr>
        <w:t>Students in sections with multiple components (lectures, labs, recitations) will need to contact the </w:t>
      </w:r>
      <w:hyperlink r:id="rId10" w:tgtFrame="_blank" w:tooltip="https://registrar.colostate.edu/" w:history="1">
        <w:r w:rsidRPr="00731155">
          <w:rPr>
            <w:rStyle w:val="Hyperlink"/>
            <w:rFonts w:cstheme="minorHAnsi"/>
            <w:color w:val="6264A7"/>
          </w:rPr>
          <w:t>Office of the Registrar</w:t>
        </w:r>
      </w:hyperlink>
      <w:r w:rsidRPr="00731155">
        <w:rPr>
          <w:rFonts w:cstheme="minorHAnsi"/>
          <w:color w:val="252423"/>
        </w:rPr>
        <w:t> to request a course withdrawal (W) between December 9-11.</w:t>
      </w:r>
    </w:p>
    <w:p w14:paraId="7926FADE" w14:textId="77777777" w:rsidR="00731155" w:rsidRPr="00731155" w:rsidRDefault="00731155" w:rsidP="00731155">
      <w:pPr>
        <w:numPr>
          <w:ilvl w:val="0"/>
          <w:numId w:val="31"/>
        </w:numPr>
        <w:shd w:val="clear" w:color="auto" w:fill="FFFFFF"/>
        <w:rPr>
          <w:rFonts w:cstheme="minorHAnsi"/>
          <w:color w:val="252423"/>
        </w:rPr>
      </w:pPr>
      <w:r w:rsidRPr="00731155">
        <w:rPr>
          <w:rFonts w:cstheme="minorHAnsi"/>
          <w:color w:val="252423"/>
        </w:rPr>
        <w:t>Graduation delayed by even one year can result in a loss of up to $90,000 in lifetime income. See: </w:t>
      </w:r>
      <w:hyperlink r:id="rId11" w:tgtFrame="_blank" w:tooltip="https://libertystreeteconomics.newyorkfed.org/2020/07/delaying-college-during-the-pandemic-can-be-costly.html" w:history="1">
        <w:r w:rsidRPr="00731155">
          <w:rPr>
            <w:rStyle w:val="Hyperlink"/>
            <w:rFonts w:cstheme="minorHAnsi"/>
            <w:color w:val="6264A7"/>
          </w:rPr>
          <w:t>https://libertystreeteconomics.newyorkfed.org/2020/07/delaying-college-during-the-pandemic-can-be-costly.html</w:t>
        </w:r>
      </w:hyperlink>
    </w:p>
    <w:p w14:paraId="67731D38" w14:textId="77777777" w:rsidR="00731155" w:rsidRPr="00731155" w:rsidRDefault="00731155" w:rsidP="00731155">
      <w:pPr>
        <w:numPr>
          <w:ilvl w:val="0"/>
          <w:numId w:val="31"/>
        </w:numPr>
        <w:shd w:val="clear" w:color="auto" w:fill="FFFFFF"/>
        <w:rPr>
          <w:rFonts w:cstheme="minorHAnsi"/>
          <w:color w:val="252423"/>
        </w:rPr>
      </w:pPr>
      <w:r w:rsidRPr="00731155">
        <w:rPr>
          <w:rFonts w:cstheme="minorHAnsi"/>
          <w:color w:val="252423"/>
        </w:rPr>
        <w:t>Costs associated with delayed graduation stem from both the annual CSU cost of attendance ($28,000 for residents and $48,000 for non-residents) and delayed workforce entry. See: </w:t>
      </w:r>
      <w:hyperlink r:id="rId12" w:tgtFrame="_blank" w:tooltip="https://financialaid.colostate.edu/cost-of-attendance/" w:history="1">
        <w:r w:rsidRPr="00731155">
          <w:rPr>
            <w:rStyle w:val="Hyperlink"/>
            <w:rFonts w:cstheme="minorHAnsi"/>
            <w:color w:val="6264A7"/>
          </w:rPr>
          <w:t>https://financialaid.colostate.edu/cost-of-attendance/</w:t>
        </w:r>
      </w:hyperlink>
    </w:p>
    <w:p w14:paraId="4634CFE0" w14:textId="6A5075CD" w:rsidR="00731155" w:rsidRPr="00731155" w:rsidRDefault="00731155" w:rsidP="00731155">
      <w:pPr>
        <w:numPr>
          <w:ilvl w:val="0"/>
          <w:numId w:val="31"/>
        </w:numPr>
        <w:shd w:val="clear" w:color="auto" w:fill="FFFFFF"/>
        <w:rPr>
          <w:rFonts w:cstheme="minorHAnsi"/>
          <w:color w:val="252423"/>
        </w:rPr>
      </w:pPr>
      <w:r w:rsidRPr="00731155">
        <w:rPr>
          <w:rFonts w:cstheme="minorHAnsi"/>
          <w:color w:val="252423"/>
        </w:rPr>
        <w:t>As in the past, course withdrawals may impact financial aid</w:t>
      </w:r>
      <w:r w:rsidR="00DF6E45" w:rsidRPr="00731155">
        <w:rPr>
          <w:rFonts w:cstheme="minorHAnsi"/>
          <w:color w:val="252423"/>
        </w:rPr>
        <w:t xml:space="preserve">. </w:t>
      </w:r>
      <w:r w:rsidRPr="00731155">
        <w:rPr>
          <w:rFonts w:cstheme="minorHAnsi"/>
          <w:color w:val="252423"/>
        </w:rPr>
        <w:t>Students are encouraged to contact the Office of Financial Aid to discuss potential impacts.</w:t>
      </w:r>
    </w:p>
    <w:p w14:paraId="2DA7DB7B" w14:textId="77777777" w:rsidR="00731155" w:rsidRDefault="00731155" w:rsidP="00731155">
      <w:pPr>
        <w:pStyle w:val="NormalWeb"/>
        <w:shd w:val="clear" w:color="auto" w:fill="FFFFFF"/>
        <w:spacing w:before="0" w:beforeAutospacing="0" w:after="0" w:afterAutospacing="0"/>
        <w:rPr>
          <w:rFonts w:asciiTheme="minorHAnsi" w:hAnsiTheme="minorHAnsi" w:cstheme="minorHAnsi"/>
          <w:color w:val="252423"/>
          <w:sz w:val="22"/>
          <w:szCs w:val="22"/>
        </w:rPr>
      </w:pPr>
    </w:p>
    <w:p w14:paraId="731798BE" w14:textId="53ACF7B6" w:rsidR="00731155" w:rsidRPr="00731155" w:rsidRDefault="00731155" w:rsidP="00731155">
      <w:pPr>
        <w:pStyle w:val="NormalWeb"/>
        <w:shd w:val="clear" w:color="auto" w:fill="FFFFFF"/>
        <w:spacing w:before="0" w:beforeAutospacing="0" w:after="0" w:afterAutospacing="0"/>
        <w:rPr>
          <w:rFonts w:asciiTheme="minorHAnsi" w:hAnsiTheme="minorHAnsi" w:cstheme="minorHAnsi"/>
          <w:color w:val="252423"/>
          <w:sz w:val="22"/>
          <w:szCs w:val="22"/>
        </w:rPr>
      </w:pPr>
      <w:r w:rsidRPr="00731155">
        <w:rPr>
          <w:rFonts w:asciiTheme="minorHAnsi" w:hAnsiTheme="minorHAnsi" w:cstheme="minorHAnsi"/>
          <w:color w:val="252423"/>
          <w:sz w:val="22"/>
          <w:szCs w:val="22"/>
        </w:rPr>
        <w:t>In addition to aforementioned general concerns, the following specific considerations pertaining to S/U grading options include:</w:t>
      </w:r>
    </w:p>
    <w:p w14:paraId="6B4B9F17" w14:textId="77777777" w:rsidR="00731155" w:rsidRPr="00731155" w:rsidRDefault="00731155" w:rsidP="00731155">
      <w:pPr>
        <w:numPr>
          <w:ilvl w:val="0"/>
          <w:numId w:val="32"/>
        </w:numPr>
        <w:shd w:val="clear" w:color="auto" w:fill="FFFFFF"/>
        <w:spacing w:before="150"/>
        <w:rPr>
          <w:rFonts w:cstheme="minorHAnsi"/>
          <w:color w:val="252423"/>
        </w:rPr>
      </w:pPr>
      <w:r w:rsidRPr="00731155">
        <w:rPr>
          <w:rFonts w:cstheme="minorHAnsi"/>
          <w:color w:val="252423"/>
        </w:rPr>
        <w:t>S is available for letter grades of C or higher, whereas D and F grades convert to U. A grade of U does not gain credit for the course.</w:t>
      </w:r>
    </w:p>
    <w:p w14:paraId="4F232F1D" w14:textId="77777777" w:rsidR="00731155" w:rsidRPr="00731155" w:rsidRDefault="00731155" w:rsidP="00731155">
      <w:pPr>
        <w:numPr>
          <w:ilvl w:val="0"/>
          <w:numId w:val="32"/>
        </w:numPr>
        <w:shd w:val="clear" w:color="auto" w:fill="FFFFFF"/>
        <w:rPr>
          <w:rFonts w:cstheme="minorHAnsi"/>
          <w:color w:val="252423"/>
        </w:rPr>
      </w:pPr>
      <w:r w:rsidRPr="00731155">
        <w:rPr>
          <w:rFonts w:cstheme="minorHAnsi"/>
          <w:color w:val="252423"/>
        </w:rPr>
        <w:t>Students may request a change to S/U grading as soon as their course grade is posted to RAMweb but all requests must be made by or on December 29.</w:t>
      </w:r>
    </w:p>
    <w:p w14:paraId="13D34BD2" w14:textId="77777777" w:rsidR="00731155" w:rsidRPr="00731155" w:rsidRDefault="00731155" w:rsidP="00731155">
      <w:pPr>
        <w:numPr>
          <w:ilvl w:val="0"/>
          <w:numId w:val="32"/>
        </w:numPr>
        <w:shd w:val="clear" w:color="auto" w:fill="FFFFFF"/>
        <w:rPr>
          <w:rFonts w:cstheme="minorHAnsi"/>
          <w:color w:val="252423"/>
        </w:rPr>
      </w:pPr>
      <w:r w:rsidRPr="00731155">
        <w:rPr>
          <w:rFonts w:cstheme="minorHAnsi"/>
          <w:color w:val="252423"/>
        </w:rPr>
        <w:t>The university is closed 12/23-12/27. Students will not have access to academic advisors or the Office of Financial Aid for guidance during that time and so should arrange to consult with advisors about possible scenarios as soon as possible and no later than December 22.</w:t>
      </w:r>
    </w:p>
    <w:p w14:paraId="2C107A6D" w14:textId="77777777" w:rsidR="00731155" w:rsidRPr="00731155" w:rsidRDefault="00731155" w:rsidP="00731155">
      <w:pPr>
        <w:numPr>
          <w:ilvl w:val="0"/>
          <w:numId w:val="32"/>
        </w:numPr>
        <w:shd w:val="clear" w:color="auto" w:fill="FFFFFF"/>
        <w:rPr>
          <w:rFonts w:cstheme="minorHAnsi"/>
          <w:color w:val="252423"/>
        </w:rPr>
      </w:pPr>
      <w:r w:rsidRPr="00731155">
        <w:rPr>
          <w:rFonts w:cstheme="minorHAnsi"/>
          <w:color w:val="252423"/>
        </w:rPr>
        <w:t>Students will be able to request S/U grading via RAMweb 12/23-12/29. Contact the </w:t>
      </w:r>
      <w:hyperlink r:id="rId13" w:tgtFrame="_blank" w:tooltip="https://registrar.colostate.edu/" w:history="1">
        <w:r w:rsidRPr="00731155">
          <w:rPr>
            <w:rStyle w:val="Hyperlink"/>
            <w:rFonts w:cstheme="minorHAnsi"/>
            <w:color w:val="6264A7"/>
          </w:rPr>
          <w:t>Office of the Registrar</w:t>
        </w:r>
      </w:hyperlink>
      <w:r w:rsidRPr="00731155">
        <w:rPr>
          <w:rFonts w:cstheme="minorHAnsi"/>
          <w:color w:val="252423"/>
        </w:rPr>
        <w:t> with questions after December 29.  </w:t>
      </w:r>
    </w:p>
    <w:p w14:paraId="0F3577D9" w14:textId="77777777" w:rsidR="00731155" w:rsidRPr="00731155" w:rsidRDefault="00731155" w:rsidP="00731155">
      <w:pPr>
        <w:numPr>
          <w:ilvl w:val="0"/>
          <w:numId w:val="32"/>
        </w:numPr>
        <w:shd w:val="clear" w:color="auto" w:fill="FFFFFF"/>
        <w:rPr>
          <w:rFonts w:cstheme="minorHAnsi"/>
          <w:color w:val="252423"/>
        </w:rPr>
      </w:pPr>
      <w:r w:rsidRPr="00731155">
        <w:rPr>
          <w:rFonts w:cstheme="minorHAnsi"/>
          <w:color w:val="252423"/>
        </w:rPr>
        <w:lastRenderedPageBreak/>
        <w:t>Students may not use S/U grading for any course that has a required grade as a pre-requisite for the next level of class in a program of study.</w:t>
      </w:r>
    </w:p>
    <w:p w14:paraId="114387EB" w14:textId="77777777" w:rsidR="00731155" w:rsidRPr="00731155" w:rsidRDefault="00731155" w:rsidP="00731155">
      <w:pPr>
        <w:numPr>
          <w:ilvl w:val="0"/>
          <w:numId w:val="32"/>
        </w:numPr>
        <w:shd w:val="clear" w:color="auto" w:fill="FFFFFF"/>
        <w:rPr>
          <w:rFonts w:cstheme="minorHAnsi"/>
          <w:color w:val="252423"/>
        </w:rPr>
      </w:pPr>
      <w:r w:rsidRPr="00731155">
        <w:rPr>
          <w:rFonts w:cstheme="minorHAnsi"/>
          <w:color w:val="252423"/>
        </w:rPr>
        <w:t>Students should not use S/U grading for a capstone course.</w:t>
      </w:r>
    </w:p>
    <w:p w14:paraId="66C1EBCE" w14:textId="55E1BDC2" w:rsidR="00731155" w:rsidRDefault="00731155" w:rsidP="00731155">
      <w:pPr>
        <w:numPr>
          <w:ilvl w:val="0"/>
          <w:numId w:val="32"/>
        </w:numPr>
        <w:shd w:val="clear" w:color="auto" w:fill="FFFFFF"/>
        <w:rPr>
          <w:rFonts w:cstheme="minorHAnsi"/>
          <w:color w:val="252423"/>
        </w:rPr>
      </w:pPr>
      <w:r w:rsidRPr="00731155">
        <w:rPr>
          <w:rFonts w:cstheme="minorHAnsi"/>
          <w:color w:val="252423"/>
        </w:rPr>
        <w:t>Students must fully understand that controlled majors will not accept an S in place of a letter grade.</w:t>
      </w:r>
    </w:p>
    <w:p w14:paraId="164821E3" w14:textId="77777777" w:rsidR="002F488E" w:rsidRPr="002F488E" w:rsidRDefault="002F488E" w:rsidP="002F488E">
      <w:pPr>
        <w:pStyle w:val="ListParagraph"/>
        <w:numPr>
          <w:ilvl w:val="0"/>
          <w:numId w:val="32"/>
        </w:numPr>
        <w:rPr>
          <w:rFonts w:cstheme="minorHAnsi"/>
          <w:color w:val="252423"/>
        </w:rPr>
      </w:pPr>
      <w:r w:rsidRPr="002F488E">
        <w:rPr>
          <w:rFonts w:cstheme="minorHAnsi"/>
          <w:color w:val="252423"/>
        </w:rPr>
        <w:t>Students should be aware that there are potential implications of S/U grades for satisfying prerequisites and/or GPA requirements for graduate school admission</w:t>
      </w:r>
    </w:p>
    <w:p w14:paraId="388028D6" w14:textId="77777777" w:rsidR="00731155" w:rsidRPr="00731155" w:rsidRDefault="00731155" w:rsidP="00731155">
      <w:pPr>
        <w:numPr>
          <w:ilvl w:val="0"/>
          <w:numId w:val="32"/>
        </w:numPr>
        <w:shd w:val="clear" w:color="auto" w:fill="FFFFFF"/>
        <w:rPr>
          <w:rFonts w:cstheme="minorHAnsi"/>
          <w:color w:val="252423"/>
        </w:rPr>
      </w:pPr>
      <w:r w:rsidRPr="00731155">
        <w:rPr>
          <w:rFonts w:cstheme="minorHAnsi"/>
          <w:color w:val="252423"/>
        </w:rPr>
        <w:t>Students are encouraged to work with the </w:t>
      </w:r>
      <w:hyperlink r:id="rId14" w:tgtFrame="_blank" w:tooltip="https://financialaid.colostate.edu/" w:history="1">
        <w:r w:rsidRPr="00731155">
          <w:rPr>
            <w:rStyle w:val="Hyperlink"/>
            <w:rFonts w:cstheme="minorHAnsi"/>
            <w:color w:val="6264A7"/>
          </w:rPr>
          <w:t>Office of Financial Aid</w:t>
        </w:r>
      </w:hyperlink>
      <w:r w:rsidRPr="00731155">
        <w:rPr>
          <w:rFonts w:cstheme="minorHAnsi"/>
          <w:color w:val="252423"/>
        </w:rPr>
        <w:t> to determine if an S or U grade will impact their financial aid.</w:t>
      </w:r>
    </w:p>
    <w:p w14:paraId="27AB5BE8" w14:textId="77777777" w:rsidR="00731155" w:rsidRPr="00731155" w:rsidRDefault="00731155" w:rsidP="00731155">
      <w:pPr>
        <w:numPr>
          <w:ilvl w:val="0"/>
          <w:numId w:val="32"/>
        </w:numPr>
        <w:shd w:val="clear" w:color="auto" w:fill="FFFFFF"/>
        <w:rPr>
          <w:rFonts w:cstheme="minorHAnsi"/>
          <w:color w:val="252423"/>
        </w:rPr>
      </w:pPr>
      <w:r w:rsidRPr="00731155">
        <w:rPr>
          <w:rFonts w:cstheme="minorHAnsi"/>
          <w:color w:val="252423"/>
        </w:rPr>
        <w:t>Students on or concerned about possible probationary status should check with their academic advisor.</w:t>
      </w:r>
    </w:p>
    <w:p w14:paraId="14D2E7DF" w14:textId="79F187A9" w:rsidR="00731155" w:rsidRPr="00731155" w:rsidRDefault="00731155" w:rsidP="00731155">
      <w:pPr>
        <w:numPr>
          <w:ilvl w:val="0"/>
          <w:numId w:val="32"/>
        </w:numPr>
        <w:shd w:val="clear" w:color="auto" w:fill="FFFFFF"/>
        <w:rPr>
          <w:rFonts w:cstheme="minorHAnsi"/>
          <w:color w:val="252423"/>
        </w:rPr>
      </w:pPr>
      <w:r w:rsidRPr="00731155">
        <w:rPr>
          <w:rFonts w:cstheme="minorHAnsi"/>
          <w:color w:val="252423"/>
        </w:rPr>
        <w:t>This S/U grading option will NOT be available for graduate students.</w:t>
      </w:r>
    </w:p>
    <w:sectPr w:rsidR="00731155" w:rsidRPr="007311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1B43"/>
    <w:multiLevelType w:val="multilevel"/>
    <w:tmpl w:val="438A6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1C1130"/>
    <w:multiLevelType w:val="multilevel"/>
    <w:tmpl w:val="136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FA04AF"/>
    <w:multiLevelType w:val="multilevel"/>
    <w:tmpl w:val="AB62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994EF0"/>
    <w:multiLevelType w:val="multilevel"/>
    <w:tmpl w:val="370E5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F60FAF"/>
    <w:multiLevelType w:val="multilevel"/>
    <w:tmpl w:val="CB38C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D25F96"/>
    <w:multiLevelType w:val="multilevel"/>
    <w:tmpl w:val="9C68B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3019D5"/>
    <w:multiLevelType w:val="multilevel"/>
    <w:tmpl w:val="8DB03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A416E1"/>
    <w:multiLevelType w:val="multilevel"/>
    <w:tmpl w:val="FBB4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4532C4"/>
    <w:multiLevelType w:val="multilevel"/>
    <w:tmpl w:val="9284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22"/>
  </w:num>
  <w:num w:numId="4">
    <w:abstractNumId w:val="10"/>
  </w:num>
  <w:num w:numId="5">
    <w:abstractNumId w:val="11"/>
  </w:num>
  <w:num w:numId="6">
    <w:abstractNumId w:val="6"/>
  </w:num>
  <w:num w:numId="7">
    <w:abstractNumId w:val="19"/>
  </w:num>
  <w:num w:numId="8">
    <w:abstractNumId w:val="29"/>
  </w:num>
  <w:num w:numId="9">
    <w:abstractNumId w:val="28"/>
  </w:num>
  <w:num w:numId="10">
    <w:abstractNumId w:val="25"/>
  </w:num>
  <w:num w:numId="11">
    <w:abstractNumId w:val="1"/>
  </w:num>
  <w:num w:numId="12">
    <w:abstractNumId w:val="23"/>
  </w:num>
  <w:num w:numId="13">
    <w:abstractNumId w:val="15"/>
  </w:num>
  <w:num w:numId="14">
    <w:abstractNumId w:val="16"/>
  </w:num>
  <w:num w:numId="15">
    <w:abstractNumId w:val="4"/>
  </w:num>
  <w:num w:numId="16">
    <w:abstractNumId w:val="2"/>
  </w:num>
  <w:num w:numId="17">
    <w:abstractNumId w:val="5"/>
  </w:num>
  <w:num w:numId="18">
    <w:abstractNumId w:val="27"/>
  </w:num>
  <w:num w:numId="19">
    <w:abstractNumId w:val="13"/>
  </w:num>
  <w:num w:numId="20">
    <w:abstractNumId w:val="31"/>
  </w:num>
  <w:num w:numId="21">
    <w:abstractNumId w:val="30"/>
  </w:num>
  <w:num w:numId="22">
    <w:abstractNumId w:val="26"/>
  </w:num>
  <w:num w:numId="23">
    <w:abstractNumId w:val="21"/>
  </w:num>
  <w:num w:numId="24">
    <w:abstractNumId w:val="12"/>
  </w:num>
  <w:num w:numId="25">
    <w:abstractNumId w:val="9"/>
  </w:num>
  <w:num w:numId="26">
    <w:abstractNumId w:val="20"/>
  </w:num>
  <w:num w:numId="27">
    <w:abstractNumId w:val="18"/>
  </w:num>
  <w:num w:numId="28">
    <w:abstractNumId w:val="17"/>
  </w:num>
  <w:num w:numId="29">
    <w:abstractNumId w:val="0"/>
  </w:num>
  <w:num w:numId="30">
    <w:abstractNumId w:val="14"/>
  </w:num>
  <w:num w:numId="31">
    <w:abstractNumId w:val="7"/>
  </w:num>
  <w:num w:numId="32">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72274"/>
    <w:rsid w:val="0019566F"/>
    <w:rsid w:val="001C2EFC"/>
    <w:rsid w:val="001C6A9E"/>
    <w:rsid w:val="00215A37"/>
    <w:rsid w:val="00235907"/>
    <w:rsid w:val="00235993"/>
    <w:rsid w:val="00262FA4"/>
    <w:rsid w:val="00273718"/>
    <w:rsid w:val="0029462D"/>
    <w:rsid w:val="002C653B"/>
    <w:rsid w:val="002F1FCA"/>
    <w:rsid w:val="002F488E"/>
    <w:rsid w:val="00342C39"/>
    <w:rsid w:val="00360E9A"/>
    <w:rsid w:val="00363A00"/>
    <w:rsid w:val="00392DD0"/>
    <w:rsid w:val="003A0515"/>
    <w:rsid w:val="003A39CC"/>
    <w:rsid w:val="003B15C8"/>
    <w:rsid w:val="00407EF8"/>
    <w:rsid w:val="0046766E"/>
    <w:rsid w:val="00470B68"/>
    <w:rsid w:val="004A1AC9"/>
    <w:rsid w:val="004A39EE"/>
    <w:rsid w:val="004B3805"/>
    <w:rsid w:val="004B6DF8"/>
    <w:rsid w:val="004C7FDB"/>
    <w:rsid w:val="004E6AFA"/>
    <w:rsid w:val="00555621"/>
    <w:rsid w:val="005618A6"/>
    <w:rsid w:val="00564515"/>
    <w:rsid w:val="0057332E"/>
    <w:rsid w:val="00574383"/>
    <w:rsid w:val="005849A9"/>
    <w:rsid w:val="00592BA7"/>
    <w:rsid w:val="005A3C0D"/>
    <w:rsid w:val="005B6258"/>
    <w:rsid w:val="005D753D"/>
    <w:rsid w:val="005E287F"/>
    <w:rsid w:val="00627D65"/>
    <w:rsid w:val="006804BA"/>
    <w:rsid w:val="006B15AB"/>
    <w:rsid w:val="00702600"/>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27D84"/>
    <w:rsid w:val="00A307C1"/>
    <w:rsid w:val="00A3515D"/>
    <w:rsid w:val="00A45B8C"/>
    <w:rsid w:val="00A51FC5"/>
    <w:rsid w:val="00A835E7"/>
    <w:rsid w:val="00AF1DCF"/>
    <w:rsid w:val="00AF41E4"/>
    <w:rsid w:val="00AF692E"/>
    <w:rsid w:val="00B149BC"/>
    <w:rsid w:val="00B37B71"/>
    <w:rsid w:val="00B6624C"/>
    <w:rsid w:val="00B71A6C"/>
    <w:rsid w:val="00B91D90"/>
    <w:rsid w:val="00BE031F"/>
    <w:rsid w:val="00C44E06"/>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egistrar.colostate.ed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inancialaid.colostate.edu/cost-of-attend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bertystreeteconomics.newyorkfed.org/2020/07/delaying-college-during-the-pandemic-can-be-costly.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https://registrar.colostate.edu/" TargetMode="External"/><Relationship Id="rId4" Type="http://schemas.openxmlformats.org/officeDocument/2006/relationships/customXml" Target="../customXml/item4.xml"/><Relationship Id="rId9" Type="http://schemas.openxmlformats.org/officeDocument/2006/relationships/hyperlink" Target="https://registrar.colostate.edu/" TargetMode="External"/><Relationship Id="rId14" Type="http://schemas.openxmlformats.org/officeDocument/2006/relationships/hyperlink" Target="https://financialaid.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schemas.microsoft.com/office/2006/documentManagement/types"/>
    <ds:schemaRef ds:uri="660d0c25-c50e-4059-ad27-725ff3196766"/>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289108d3-b991-46d7-aaa7-a7450468dd31"/>
    <ds:schemaRef ds:uri="http://www.w3.org/XML/1998/namespac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B0A6C-C569-4680-A6C1-8CEF39A6E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7</cp:revision>
  <dcterms:created xsi:type="dcterms:W3CDTF">2020-12-03T20:13:00Z</dcterms:created>
  <dcterms:modified xsi:type="dcterms:W3CDTF">2020-12-04T16:14:00Z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